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2AEC" w:rsidRDefault="00C12AEC"/>
    <w:p w:rsidR="002E0250" w:rsidRDefault="002E0250" w:rsidP="002E0250">
      <w:pPr>
        <w:overflowPunct w:val="0"/>
        <w:jc w:val="center"/>
        <w:rPr>
          <w:rFonts w:ascii="TimesNewRoman" w:eastAsia="TimesNewRoman" w:hAnsi="TimesNewRoman" w:cs="TimesNewRoman"/>
          <w:b/>
          <w:bCs/>
          <w:color w:val="000000"/>
        </w:rPr>
      </w:pPr>
    </w:p>
    <w:p w:rsidR="002E0250" w:rsidRDefault="000102EE" w:rsidP="002E0250">
      <w:pPr>
        <w:overflowPunct w:val="0"/>
        <w:jc w:val="center"/>
        <w:rPr>
          <w:rFonts w:ascii="TimesNewRoman" w:eastAsia="TimesNewRoman" w:hAnsi="TimesNewRoman" w:cs="TimesNewRoman"/>
          <w:b/>
          <w:bCs/>
          <w:color w:val="000000"/>
        </w:rPr>
      </w:pPr>
      <w:r>
        <w:rPr>
          <w:rFonts w:ascii="TimesNewRoman" w:eastAsia="TimesNewRoman" w:hAnsi="TimesNewRoman" w:cs="TimesNewRoman"/>
          <w:b/>
          <w:bCs/>
          <w:color w:val="000000"/>
        </w:rPr>
        <w:t>TEBELLÜĞ BELGESİ</w:t>
      </w:r>
    </w:p>
    <w:p w:rsidR="000102EE" w:rsidRDefault="000102EE" w:rsidP="002E0250">
      <w:pPr>
        <w:overflowPunct w:val="0"/>
        <w:jc w:val="center"/>
        <w:rPr>
          <w:rFonts w:ascii="TimesNewRoman" w:eastAsia="TimesNewRoman" w:hAnsi="TimesNewRoman" w:cs="TimesNewRoman"/>
          <w:b/>
          <w:bCs/>
          <w:color w:val="000000"/>
        </w:rPr>
      </w:pPr>
    </w:p>
    <w:p w:rsidR="002E0250" w:rsidRPr="000102EE" w:rsidRDefault="000102EE" w:rsidP="005D2793">
      <w:pPr>
        <w:overflowPunct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Bakanlıklararası Ortak Kültür Komisyonunun Çalışma Esas v</w:t>
      </w:r>
      <w:r w:rsidRPr="000102EE">
        <w:rPr>
          <w:rFonts w:ascii="Times New Roman" w:hAnsi="Times New Roman" w:cs="Times New Roman"/>
        </w:rPr>
        <w:t>e Usulleri İle Bu Komisyon Tarafindan Yurt D</w:t>
      </w:r>
      <w:r>
        <w:rPr>
          <w:rFonts w:ascii="Times New Roman" w:hAnsi="Times New Roman" w:cs="Times New Roman"/>
        </w:rPr>
        <w:t>ışı</w:t>
      </w:r>
      <w:r w:rsidRPr="000102EE">
        <w:rPr>
          <w:rFonts w:ascii="Times New Roman" w:hAnsi="Times New Roman" w:cs="Times New Roman"/>
        </w:rPr>
        <w:t xml:space="preserve">nda Görevlendirilecek </w:t>
      </w:r>
      <w:r>
        <w:rPr>
          <w:rFonts w:ascii="Times New Roman" w:hAnsi="Times New Roman" w:cs="Times New Roman"/>
        </w:rPr>
        <w:t>Personelin Nitelikleri İle Hak v</w:t>
      </w:r>
      <w:r w:rsidRPr="000102EE">
        <w:rPr>
          <w:rFonts w:ascii="Times New Roman" w:hAnsi="Times New Roman" w:cs="Times New Roman"/>
        </w:rPr>
        <w:t>e Yükümlülüklerinin Belirlenmesine İlişkin Karar</w:t>
      </w:r>
    </w:p>
    <w:p w:rsidR="002E0250" w:rsidRDefault="002E0250"/>
    <w:p w:rsidR="000102EE" w:rsidRDefault="000102EE" w:rsidP="000102EE">
      <w:pPr>
        <w:ind w:firstLine="708"/>
        <w:rPr>
          <w:rFonts w:ascii="Times New Roman" w:hAnsi="Times New Roman" w:cs="Times New Roman"/>
          <w:b/>
        </w:rPr>
      </w:pPr>
      <w:r w:rsidRPr="000102EE">
        <w:rPr>
          <w:rFonts w:ascii="Times New Roman" w:hAnsi="Times New Roman" w:cs="Times New Roman"/>
          <w:b/>
        </w:rPr>
        <w:t>Yardım alma ve menfaat sağlama yasağı</w:t>
      </w:r>
    </w:p>
    <w:p w:rsidR="000102EE" w:rsidRPr="000102EE" w:rsidRDefault="000102EE" w:rsidP="000102EE">
      <w:pPr>
        <w:ind w:firstLine="708"/>
        <w:rPr>
          <w:rFonts w:ascii="Times New Roman" w:hAnsi="Times New Roman" w:cs="Times New Roman"/>
          <w:b/>
        </w:rPr>
      </w:pPr>
    </w:p>
    <w:p w:rsidR="000102EE" w:rsidRPr="000102EE" w:rsidRDefault="000102EE" w:rsidP="000102EE">
      <w:pPr>
        <w:ind w:firstLine="708"/>
        <w:jc w:val="both"/>
        <w:rPr>
          <w:rFonts w:ascii="Times New Roman" w:hAnsi="Times New Roman" w:cs="Times New Roman"/>
        </w:rPr>
      </w:pPr>
      <w:r w:rsidRPr="000102EE">
        <w:rPr>
          <w:rFonts w:ascii="Times New Roman" w:hAnsi="Times New Roman" w:cs="Times New Roman"/>
          <w:b/>
        </w:rPr>
        <w:t>Madde 16-</w:t>
      </w:r>
      <w:r w:rsidRPr="000102EE">
        <w:rPr>
          <w:rFonts w:ascii="Times New Roman" w:hAnsi="Times New Roman" w:cs="Times New Roman"/>
        </w:rPr>
        <w:t xml:space="preserve"> Bu Karar hükümleri uyarınca görevlendirilen personele, bu Kararda belirtilen ödemeler ve</w:t>
      </w:r>
      <w:r>
        <w:rPr>
          <w:rFonts w:ascii="Times New Roman" w:hAnsi="Times New Roman" w:cs="Times New Roman"/>
        </w:rPr>
        <w:t xml:space="preserve"> </w:t>
      </w:r>
      <w:r w:rsidRPr="000102EE">
        <w:rPr>
          <w:rFonts w:ascii="Times New Roman" w:hAnsi="Times New Roman" w:cs="Times New Roman"/>
        </w:rPr>
        <w:t>yurtdışı aylığı dışında, yerli veya yabancı gerçek veya tüzel kişiler ile tüzel kişiliği haiz olmayan kurum ve</w:t>
      </w:r>
      <w:r>
        <w:rPr>
          <w:rFonts w:ascii="Times New Roman" w:hAnsi="Times New Roman" w:cs="Times New Roman"/>
        </w:rPr>
        <w:t xml:space="preserve"> </w:t>
      </w:r>
      <w:r w:rsidRPr="000102EE">
        <w:rPr>
          <w:rFonts w:ascii="Times New Roman" w:hAnsi="Times New Roman" w:cs="Times New Roman"/>
        </w:rPr>
        <w:t>kuruluşlar tarafından herhangi bir ayni veya nakdi ödemenin yapılabilmesi, personelin ilgili olduğu kurumun teklifi</w:t>
      </w:r>
      <w:r>
        <w:rPr>
          <w:rFonts w:ascii="Times New Roman" w:hAnsi="Times New Roman" w:cs="Times New Roman"/>
        </w:rPr>
        <w:t xml:space="preserve"> </w:t>
      </w:r>
      <w:r w:rsidRPr="000102EE">
        <w:rPr>
          <w:rFonts w:ascii="Times New Roman" w:hAnsi="Times New Roman" w:cs="Times New Roman"/>
        </w:rPr>
        <w:t>üzerine Komisyonun iznine tabidir. Komisyonun izni dahilinde yapılacak ödemelerde, ilgililerin yurtdışındaki</w:t>
      </w:r>
      <w:r>
        <w:rPr>
          <w:rFonts w:ascii="Times New Roman" w:hAnsi="Times New Roman" w:cs="Times New Roman"/>
        </w:rPr>
        <w:t xml:space="preserve"> </w:t>
      </w:r>
      <w:r w:rsidRPr="000102EE">
        <w:rPr>
          <w:rFonts w:ascii="Times New Roman" w:hAnsi="Times New Roman" w:cs="Times New Roman"/>
        </w:rPr>
        <w:t>görevleri karşılığında yapılacak ödemelerden (ödeme yapılan döviz cinsi dikkate alınmak suretiyle) mahsup edilecek</w:t>
      </w:r>
      <w:r>
        <w:rPr>
          <w:rFonts w:ascii="Times New Roman" w:hAnsi="Times New Roman" w:cs="Times New Roman"/>
        </w:rPr>
        <w:t xml:space="preserve"> </w:t>
      </w:r>
      <w:r w:rsidRPr="000102EE">
        <w:rPr>
          <w:rFonts w:ascii="Times New Roman" w:hAnsi="Times New Roman" w:cs="Times New Roman"/>
        </w:rPr>
        <w:t>tutar ile buna ilişkin esas ve usuller Komisyonca belirlenir.</w:t>
      </w:r>
    </w:p>
    <w:p w:rsidR="000102EE" w:rsidRPr="000102EE" w:rsidRDefault="000102EE" w:rsidP="000102EE">
      <w:pPr>
        <w:ind w:firstLine="708"/>
        <w:jc w:val="both"/>
        <w:rPr>
          <w:rFonts w:ascii="Times New Roman" w:hAnsi="Times New Roman" w:cs="Times New Roman"/>
        </w:rPr>
      </w:pPr>
      <w:r w:rsidRPr="000102EE">
        <w:rPr>
          <w:rFonts w:ascii="Times New Roman" w:hAnsi="Times New Roman" w:cs="Times New Roman"/>
        </w:rPr>
        <w:t>Görevlendirilen personele, belirlenen ödemeler dışında ödeme yapılamaz ve ayni veya nakdi herhangi bir</w:t>
      </w:r>
      <w:r>
        <w:rPr>
          <w:rFonts w:ascii="Times New Roman" w:hAnsi="Times New Roman" w:cs="Times New Roman"/>
        </w:rPr>
        <w:t xml:space="preserve"> </w:t>
      </w:r>
      <w:r w:rsidRPr="000102EE">
        <w:rPr>
          <w:rFonts w:ascii="Times New Roman" w:hAnsi="Times New Roman" w:cs="Times New Roman"/>
        </w:rPr>
        <w:t>ödemede bulunulamaz. Bu şekilde ödeme yapıldığının tespit edilmesi halinde yapılan ödeme ayrıca hüküm</w:t>
      </w:r>
      <w:r>
        <w:rPr>
          <w:rFonts w:ascii="Times New Roman" w:hAnsi="Times New Roman" w:cs="Times New Roman"/>
        </w:rPr>
        <w:t xml:space="preserve"> </w:t>
      </w:r>
      <w:r w:rsidRPr="000102EE">
        <w:rPr>
          <w:rFonts w:ascii="Times New Roman" w:hAnsi="Times New Roman" w:cs="Times New Roman"/>
        </w:rPr>
        <w:t>alınmaksızın ilgiliden geri alınır veya ilgili personele yapılan ödemelerden mahsuben tahsil edilir ve ilgilinin geri</w:t>
      </w:r>
      <w:r>
        <w:rPr>
          <w:rFonts w:ascii="Times New Roman" w:hAnsi="Times New Roman" w:cs="Times New Roman"/>
        </w:rPr>
        <w:t xml:space="preserve"> </w:t>
      </w:r>
      <w:r w:rsidRPr="000102EE">
        <w:rPr>
          <w:rFonts w:ascii="Times New Roman" w:hAnsi="Times New Roman" w:cs="Times New Roman"/>
        </w:rPr>
        <w:t>çağrılmasına karar verilir.</w:t>
      </w:r>
    </w:p>
    <w:p w:rsidR="000102EE" w:rsidRPr="000102EE" w:rsidRDefault="000102EE" w:rsidP="000102EE">
      <w:pPr>
        <w:ind w:firstLine="708"/>
        <w:jc w:val="both"/>
        <w:rPr>
          <w:rFonts w:ascii="Times New Roman" w:hAnsi="Times New Roman" w:cs="Times New Roman"/>
        </w:rPr>
      </w:pPr>
      <w:r w:rsidRPr="000102EE">
        <w:rPr>
          <w:rFonts w:ascii="Times New Roman" w:hAnsi="Times New Roman" w:cs="Times New Roman"/>
        </w:rPr>
        <w:t>Bu Karar uyarınca yurtdışına gönderilen personel; fiilen ifa ettikleri görevleriyle ilgili olsun veya olmasın</w:t>
      </w:r>
      <w:r>
        <w:rPr>
          <w:rFonts w:ascii="Times New Roman" w:hAnsi="Times New Roman" w:cs="Times New Roman"/>
        </w:rPr>
        <w:t xml:space="preserve"> </w:t>
      </w:r>
      <w:r w:rsidRPr="000102EE">
        <w:rPr>
          <w:rFonts w:ascii="Times New Roman" w:hAnsi="Times New Roman" w:cs="Times New Roman"/>
        </w:rPr>
        <w:t>ayni veya nakdi herhangi bir menfaat talep edemezler. Bu şekilde menfaat talep eden veya menfaat kabul edenler</w:t>
      </w:r>
      <w:r>
        <w:rPr>
          <w:rFonts w:ascii="Times New Roman" w:hAnsi="Times New Roman" w:cs="Times New Roman"/>
        </w:rPr>
        <w:t xml:space="preserve"> </w:t>
      </w:r>
      <w:r w:rsidRPr="000102EE">
        <w:rPr>
          <w:rFonts w:ascii="Times New Roman" w:hAnsi="Times New Roman" w:cs="Times New Roman"/>
        </w:rPr>
        <w:t>hakkında genel hükümlere göre soruşturma yapılır ve ilgili personelin yurtdışı görevine son verilir.</w:t>
      </w:r>
    </w:p>
    <w:p w:rsidR="000102EE" w:rsidRDefault="000102EE" w:rsidP="002E0250">
      <w:pPr>
        <w:rPr>
          <w:rFonts w:ascii="Times New Roman" w:hAnsi="Times New Roman" w:cs="Times New Roman"/>
        </w:rPr>
      </w:pPr>
    </w:p>
    <w:p w:rsidR="000102EE" w:rsidRDefault="000102EE" w:rsidP="000102E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1- Yukarıda zikredilen 16. m</w:t>
      </w:r>
      <w:r w:rsidRPr="000102EE">
        <w:rPr>
          <w:rFonts w:ascii="Times New Roman" w:hAnsi="Times New Roman" w:cs="Times New Roman"/>
        </w:rPr>
        <w:t>adde gereğince yurt</w:t>
      </w:r>
      <w:r>
        <w:rPr>
          <w:rFonts w:ascii="Times New Roman" w:hAnsi="Times New Roman" w:cs="Times New Roman"/>
        </w:rPr>
        <w:t xml:space="preserve"> </w:t>
      </w:r>
      <w:r w:rsidRPr="000102EE">
        <w:rPr>
          <w:rFonts w:ascii="Times New Roman" w:hAnsi="Times New Roman" w:cs="Times New Roman"/>
        </w:rPr>
        <w:t xml:space="preserve">dışında görevli bulunduğum </w:t>
      </w:r>
      <w:r>
        <w:rPr>
          <w:rFonts w:ascii="Times New Roman" w:hAnsi="Times New Roman" w:cs="Times New Roman"/>
        </w:rPr>
        <w:t xml:space="preserve">süre içerisinde maaş ve sosyal haklarım </w:t>
      </w:r>
      <w:r w:rsidRPr="000102EE">
        <w:rPr>
          <w:rFonts w:ascii="Times New Roman" w:hAnsi="Times New Roman" w:cs="Times New Roman"/>
        </w:rPr>
        <w:t>Devletimiz tarafından karşılandığından,</w:t>
      </w:r>
      <w:r>
        <w:rPr>
          <w:rFonts w:ascii="Times New Roman" w:hAnsi="Times New Roman" w:cs="Times New Roman"/>
        </w:rPr>
        <w:t xml:space="preserve"> din</w:t>
      </w:r>
      <w:r w:rsidRPr="000102EE">
        <w:rPr>
          <w:rFonts w:ascii="Times New Roman" w:hAnsi="Times New Roman" w:cs="Times New Roman"/>
        </w:rPr>
        <w:t xml:space="preserve"> görevlisi olarak</w:t>
      </w:r>
      <w:r>
        <w:rPr>
          <w:rFonts w:ascii="Times New Roman" w:hAnsi="Times New Roman" w:cs="Times New Roman"/>
        </w:rPr>
        <w:t xml:space="preserve"> görev yapacağım ülkenin </w:t>
      </w:r>
      <w:r w:rsidRPr="000102EE">
        <w:rPr>
          <w:rFonts w:ascii="Times New Roman" w:hAnsi="Times New Roman" w:cs="Times New Roman"/>
        </w:rPr>
        <w:t>resmi</w:t>
      </w:r>
      <w:r>
        <w:rPr>
          <w:rFonts w:ascii="Times New Roman" w:hAnsi="Times New Roman" w:cs="Times New Roman"/>
        </w:rPr>
        <w:t xml:space="preserve"> </w:t>
      </w:r>
      <w:r w:rsidRPr="000102EE">
        <w:rPr>
          <w:rFonts w:ascii="Times New Roman" w:hAnsi="Times New Roman" w:cs="Times New Roman"/>
        </w:rPr>
        <w:t>makamlarından veya herhangi bir kuruluştan çocuk parası adı altında herha</w:t>
      </w:r>
      <w:r>
        <w:rPr>
          <w:rFonts w:ascii="Times New Roman" w:hAnsi="Times New Roman" w:cs="Times New Roman"/>
        </w:rPr>
        <w:t>ngi bir yardım almayacağımı, eş ve çocuklarımı gelir getiren</w:t>
      </w:r>
      <w:r w:rsidRPr="000102EE">
        <w:rPr>
          <w:rFonts w:ascii="Times New Roman" w:hAnsi="Times New Roman" w:cs="Times New Roman"/>
        </w:rPr>
        <w:t xml:space="preserve"> hiçbir</w:t>
      </w:r>
      <w:r>
        <w:rPr>
          <w:rFonts w:ascii="Times New Roman" w:hAnsi="Times New Roman" w:cs="Times New Roman"/>
        </w:rPr>
        <w:t xml:space="preserve"> işte</w:t>
      </w:r>
      <w:r w:rsidRPr="000102EE">
        <w:rPr>
          <w:rFonts w:ascii="Times New Roman" w:hAnsi="Times New Roman" w:cs="Times New Roman"/>
        </w:rPr>
        <w:t xml:space="preserve"> çalıştırmayacağımı, zikredilen hususlara riayet edeceğimi, aksi</w:t>
      </w:r>
      <w:r>
        <w:rPr>
          <w:rFonts w:ascii="Times New Roman" w:hAnsi="Times New Roman" w:cs="Times New Roman"/>
        </w:rPr>
        <w:t xml:space="preserve"> </w:t>
      </w:r>
      <w:r w:rsidRPr="000102EE">
        <w:rPr>
          <w:rFonts w:ascii="Times New Roman" w:hAnsi="Times New Roman" w:cs="Times New Roman"/>
        </w:rPr>
        <w:t xml:space="preserve">takdirde hakkımda yapılacak olan idari ve hukuki işlemleri şimdiden kabul ettiğimi taahhüt ederim.  </w:t>
      </w:r>
    </w:p>
    <w:p w:rsidR="005D2793" w:rsidRPr="000102EE" w:rsidRDefault="005D2793" w:rsidP="000102EE">
      <w:pPr>
        <w:jc w:val="both"/>
        <w:rPr>
          <w:rFonts w:ascii="Times New Roman" w:hAnsi="Times New Roman" w:cs="Times New Roman"/>
        </w:rPr>
      </w:pPr>
    </w:p>
    <w:p w:rsidR="000102EE" w:rsidRPr="000102EE" w:rsidRDefault="000102EE" w:rsidP="000102EE">
      <w:pPr>
        <w:jc w:val="both"/>
        <w:rPr>
          <w:rFonts w:ascii="Times New Roman" w:hAnsi="Times New Roman" w:cs="Times New Roman"/>
        </w:rPr>
      </w:pPr>
      <w:r w:rsidRPr="000102EE">
        <w:rPr>
          <w:rFonts w:ascii="Times New Roman" w:hAnsi="Times New Roman" w:cs="Times New Roman"/>
        </w:rPr>
        <w:t>2-  Diyane</w:t>
      </w:r>
      <w:r>
        <w:rPr>
          <w:rFonts w:ascii="Times New Roman" w:hAnsi="Times New Roman" w:cs="Times New Roman"/>
        </w:rPr>
        <w:t>t</w:t>
      </w:r>
      <w:r w:rsidRPr="000102EE">
        <w:rPr>
          <w:rFonts w:ascii="Times New Roman" w:hAnsi="Times New Roman" w:cs="Times New Roman"/>
        </w:rPr>
        <w:t xml:space="preserve"> İşleri Başkanlığı Görev ve Çalışma Yönergesinin</w:t>
      </w:r>
      <w:r>
        <w:rPr>
          <w:rFonts w:ascii="Times New Roman" w:hAnsi="Times New Roman" w:cs="Times New Roman"/>
        </w:rPr>
        <w:t xml:space="preserve"> y</w:t>
      </w:r>
      <w:r w:rsidRPr="000102EE">
        <w:rPr>
          <w:rFonts w:ascii="Times New Roman" w:hAnsi="Times New Roman" w:cs="Times New Roman"/>
        </w:rPr>
        <w:t>urt</w:t>
      </w:r>
      <w:r>
        <w:rPr>
          <w:rFonts w:ascii="Times New Roman" w:hAnsi="Times New Roman" w:cs="Times New Roman"/>
        </w:rPr>
        <w:t xml:space="preserve"> </w:t>
      </w:r>
      <w:r w:rsidRPr="000102EE">
        <w:rPr>
          <w:rFonts w:ascii="Times New Roman" w:hAnsi="Times New Roman" w:cs="Times New Roman"/>
        </w:rPr>
        <w:t>dışı din görevlilerinin ortak görev ve</w:t>
      </w:r>
      <w:r>
        <w:rPr>
          <w:rFonts w:ascii="Times New Roman" w:hAnsi="Times New Roman" w:cs="Times New Roman"/>
        </w:rPr>
        <w:t xml:space="preserve"> sorumluluklarına ilişkin 149. m</w:t>
      </w:r>
      <w:r w:rsidRPr="000102EE">
        <w:rPr>
          <w:rFonts w:ascii="Times New Roman" w:hAnsi="Times New Roman" w:cs="Times New Roman"/>
        </w:rPr>
        <w:t xml:space="preserve">addesinde belirtilen hususlara riayet edeceğimi taahhüt ederim.  </w:t>
      </w:r>
    </w:p>
    <w:p w:rsidR="000102EE" w:rsidRDefault="000102EE" w:rsidP="002E0250"/>
    <w:p w:rsidR="002E0250" w:rsidRDefault="002E0250" w:rsidP="002E0250">
      <w:r>
        <w:t xml:space="preserve"> </w:t>
      </w:r>
    </w:p>
    <w:p w:rsidR="000102EE" w:rsidRPr="000102EE" w:rsidRDefault="000102EE" w:rsidP="000102EE">
      <w:pPr>
        <w:ind w:left="5387"/>
        <w:rPr>
          <w:b/>
        </w:rPr>
      </w:pPr>
      <w:r w:rsidRPr="000102EE">
        <w:rPr>
          <w:b/>
        </w:rPr>
        <w:t xml:space="preserve">TEBELLÜĞ EDEN </w:t>
      </w:r>
    </w:p>
    <w:p w:rsidR="000102EE" w:rsidRDefault="000102EE" w:rsidP="000102EE">
      <w:pPr>
        <w:ind w:left="5387"/>
      </w:pPr>
      <w:r>
        <w:t>Adı ve Soyadı</w:t>
      </w:r>
      <w:r>
        <w:tab/>
      </w:r>
      <w:r>
        <w:t xml:space="preserve">: </w:t>
      </w:r>
    </w:p>
    <w:p w:rsidR="000102EE" w:rsidRDefault="000102EE" w:rsidP="000102EE">
      <w:pPr>
        <w:ind w:left="5387"/>
      </w:pPr>
      <w:r>
        <w:t>Görevi</w:t>
      </w:r>
      <w:r>
        <w:tab/>
      </w:r>
      <w:r>
        <w:tab/>
      </w:r>
      <w:r>
        <w:t xml:space="preserve">: </w:t>
      </w:r>
    </w:p>
    <w:p w:rsidR="000102EE" w:rsidRDefault="000102EE" w:rsidP="000102EE">
      <w:pPr>
        <w:ind w:left="5387"/>
      </w:pPr>
      <w:r>
        <w:t xml:space="preserve">Görev Yeri </w:t>
      </w:r>
      <w:r>
        <w:tab/>
      </w:r>
      <w:r>
        <w:t xml:space="preserve">: </w:t>
      </w:r>
    </w:p>
    <w:p w:rsidR="000102EE" w:rsidRDefault="000102EE" w:rsidP="000102EE">
      <w:pPr>
        <w:ind w:left="5387"/>
      </w:pPr>
      <w:r>
        <w:t>Tebli</w:t>
      </w:r>
      <w:r>
        <w:t>ğ Tarihi</w:t>
      </w:r>
      <w:r>
        <w:tab/>
        <w:t>:</w:t>
      </w:r>
    </w:p>
    <w:p w:rsidR="002E0250" w:rsidRDefault="000102EE" w:rsidP="000102EE">
      <w:pPr>
        <w:ind w:left="5387"/>
      </w:pPr>
      <w:bookmarkStart w:id="0" w:name="_GoBack"/>
      <w:bookmarkEnd w:id="0"/>
      <w:r>
        <w:t>İmza</w:t>
      </w:r>
      <w:r>
        <w:tab/>
      </w:r>
      <w:r>
        <w:tab/>
      </w:r>
      <w:r>
        <w:t>:</w:t>
      </w:r>
    </w:p>
    <w:p w:rsidR="002E0250" w:rsidRDefault="002E0250" w:rsidP="002E0250">
      <w:pPr>
        <w:ind w:left="6372" w:firstLine="708"/>
      </w:pPr>
    </w:p>
    <w:sectPr w:rsidR="002E0250" w:rsidSect="00053FCC">
      <w:headerReference w:type="default" r:id="rId6"/>
      <w:footerReference w:type="default" r:id="rId7"/>
      <w:pgSz w:w="11906" w:h="16838"/>
      <w:pgMar w:top="1417" w:right="1417" w:bottom="0" w:left="1417" w:header="708" w:footer="19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3C5D" w:rsidRDefault="00EA3C5D" w:rsidP="00053FCC">
      <w:r>
        <w:separator/>
      </w:r>
    </w:p>
  </w:endnote>
  <w:endnote w:type="continuationSeparator" w:id="0">
    <w:p w:rsidR="00EA3C5D" w:rsidRDefault="00EA3C5D" w:rsidP="00053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Noto Sans">
    <w:altName w:val="Times New Roman"/>
    <w:panose1 w:val="00000000000000000000"/>
    <w:charset w:val="00"/>
    <w:family w:val="roman"/>
    <w:notTrueType/>
    <w:pitch w:val="default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imesNewRoman">
    <w:altName w:val="Times New Roman"/>
    <w:charset w:val="01"/>
    <w:family w:val="auto"/>
    <w:pitch w:val="default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3FCC" w:rsidRDefault="00053FCC">
    <w:pPr>
      <w:pStyle w:val="AltBilgi"/>
    </w:pPr>
    <w:r>
      <w:rPr>
        <w:noProof/>
        <w:lang w:eastAsia="tr-TR"/>
      </w:rPr>
      <w:drawing>
        <wp:anchor distT="0" distB="0" distL="0" distR="0" simplePos="0" relativeHeight="251659264" behindDoc="1" locked="0" layoutInCell="0" allowOverlap="1" wp14:anchorId="1296740C" wp14:editId="30EEA975">
          <wp:simplePos x="0" y="0"/>
          <wp:positionH relativeFrom="column">
            <wp:posOffset>-983615</wp:posOffset>
          </wp:positionH>
          <wp:positionV relativeFrom="paragraph">
            <wp:posOffset>550545</wp:posOffset>
          </wp:positionV>
          <wp:extent cx="7750810" cy="883920"/>
          <wp:effectExtent l="0" t="0" r="2540" b="0"/>
          <wp:wrapSquare wrapText="bothSides"/>
          <wp:docPr id="43" name="Shape9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" name="Shape96"/>
                  <pic:cNvPicPr/>
                </pic:nvPicPr>
                <pic:blipFill>
                  <a:blip r:embed="rId1"/>
                  <a:stretch/>
                </pic:blipFill>
                <pic:spPr>
                  <a:xfrm>
                    <a:off x="0" y="0"/>
                    <a:ext cx="7750810" cy="883920"/>
                  </a:xfrm>
                  <a:prstGeom prst="rect">
                    <a:avLst/>
                  </a:prstGeom>
                  <a:noFill/>
                  <a:ln w="0"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3C5D" w:rsidRDefault="00EA3C5D" w:rsidP="00053FCC">
      <w:r>
        <w:separator/>
      </w:r>
    </w:p>
  </w:footnote>
  <w:footnote w:type="continuationSeparator" w:id="0">
    <w:p w:rsidR="00EA3C5D" w:rsidRDefault="00EA3C5D" w:rsidP="00053F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3FCC" w:rsidRPr="00053FCC" w:rsidRDefault="00053FCC" w:rsidP="00053FCC">
    <w:pPr>
      <w:tabs>
        <w:tab w:val="center" w:pos="4680"/>
        <w:tab w:val="right" w:pos="9360"/>
      </w:tabs>
      <w:rPr>
        <w:rFonts w:ascii="Cambria" w:eastAsia="MS Mincho" w:hAnsi="Cambria" w:cs="Arial"/>
        <w:b/>
        <w:color w:val="7F7F7F"/>
      </w:rPr>
    </w:pPr>
    <w:r>
      <w:rPr>
        <w:noProof/>
        <w:lang w:val="tr-TR" w:eastAsia="tr-TR" w:bidi="ar-SA"/>
      </w:rPr>
      <w:drawing>
        <wp:anchor distT="0" distB="0" distL="114300" distR="114300" simplePos="0" relativeHeight="251661312" behindDoc="0" locked="0" layoutInCell="1" allowOverlap="1" wp14:anchorId="2BF23455" wp14:editId="05CE78EC">
          <wp:simplePos x="0" y="0"/>
          <wp:positionH relativeFrom="column">
            <wp:posOffset>-495300</wp:posOffset>
          </wp:positionH>
          <wp:positionV relativeFrom="topMargin">
            <wp:posOffset>433705</wp:posOffset>
          </wp:positionV>
          <wp:extent cx="676275" cy="676275"/>
          <wp:effectExtent l="0" t="0" r="9525" b="9525"/>
          <wp:wrapSquare wrapText="bothSides"/>
          <wp:docPr id="23" name="Resi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iyanet-isleri-baskanligi-logo_freelogovectors.net_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6275" cy="676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53FCC">
      <w:rPr>
        <w:rFonts w:ascii="Cambria" w:eastAsia="MS Mincho" w:hAnsi="Cambria" w:cs="Arial"/>
        <w:b/>
        <w:color w:val="7F7F7F"/>
      </w:rPr>
      <w:t>T.C. CUMHURBAŞKANLIĞI</w:t>
    </w:r>
  </w:p>
  <w:p w:rsidR="00053FCC" w:rsidRPr="00053FCC" w:rsidRDefault="00053FCC" w:rsidP="00053FCC">
    <w:pPr>
      <w:tabs>
        <w:tab w:val="center" w:pos="4680"/>
        <w:tab w:val="right" w:pos="9360"/>
      </w:tabs>
      <w:rPr>
        <w:rFonts w:ascii="Cambria" w:eastAsia="MS Mincho" w:hAnsi="Cambria" w:cs="Arial"/>
        <w:b/>
        <w:color w:val="7F7F7F"/>
      </w:rPr>
    </w:pPr>
    <w:r w:rsidRPr="00053FCC">
      <w:rPr>
        <w:rFonts w:ascii="Cambria" w:eastAsia="MS Mincho" w:hAnsi="Cambria" w:cs="Arial"/>
        <w:b/>
        <w:color w:val="7F7F7F"/>
      </w:rPr>
      <w:t>DİYANET İŞLERİ BAŞKANLIĞI</w:t>
    </w:r>
  </w:p>
  <w:p w:rsidR="00053FCC" w:rsidRPr="00053FCC" w:rsidRDefault="00053FCC" w:rsidP="00053FCC">
    <w:pPr>
      <w:tabs>
        <w:tab w:val="center" w:pos="4680"/>
        <w:tab w:val="right" w:pos="9360"/>
      </w:tabs>
      <w:rPr>
        <w:rFonts w:ascii="Cambria" w:eastAsia="MS Mincho" w:hAnsi="Cambria" w:cs="Arial"/>
        <w:b/>
        <w:color w:val="7F7F7F"/>
      </w:rPr>
    </w:pPr>
    <w:r w:rsidRPr="00053FCC">
      <w:rPr>
        <w:rFonts w:ascii="Cambria" w:eastAsia="MS Mincho" w:hAnsi="Cambria" w:cs="Arial"/>
        <w:b/>
        <w:color w:val="7F7F7F"/>
      </w:rPr>
      <w:t>DIŞ İLİŞKİLER GENEL MÜDÜRLÜĞÜ</w:t>
    </w:r>
  </w:p>
  <w:p w:rsidR="00053FCC" w:rsidRPr="00053FCC" w:rsidRDefault="00053FCC" w:rsidP="00053FCC">
    <w:pPr>
      <w:tabs>
        <w:tab w:val="center" w:pos="4680"/>
        <w:tab w:val="right" w:pos="9360"/>
      </w:tabs>
      <w:rPr>
        <w:rFonts w:ascii="Cambria" w:eastAsia="MS Mincho" w:hAnsi="Cambria" w:cs="Arial"/>
        <w:b/>
        <w:color w:val="7F7F7F"/>
      </w:rPr>
    </w:pPr>
    <w:r>
      <w:rPr>
        <w:rFonts w:ascii="Cambria" w:eastAsia="MS Mincho" w:hAnsi="Cambria" w:cs="Arial"/>
        <w:b/>
        <w:color w:val="7F7F7F"/>
      </w:rPr>
      <w:t>Yurt Dışı Türkler Daire Başkanlığı</w:t>
    </w:r>
  </w:p>
  <w:p w:rsidR="00053FCC" w:rsidRDefault="00053FCC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163"/>
    <w:rsid w:val="000102EE"/>
    <w:rsid w:val="00053FCC"/>
    <w:rsid w:val="002E0250"/>
    <w:rsid w:val="0031371B"/>
    <w:rsid w:val="00442015"/>
    <w:rsid w:val="005D2793"/>
    <w:rsid w:val="00A24163"/>
    <w:rsid w:val="00C12AEC"/>
    <w:rsid w:val="00EA3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E71D9F"/>
  <w15:chartTrackingRefBased/>
  <w15:docId w15:val="{F4044D57-7F52-41CE-B78D-39F918433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0250"/>
    <w:pPr>
      <w:widowControl w:val="0"/>
      <w:suppressAutoHyphens/>
      <w:spacing w:after="0" w:line="240" w:lineRule="auto"/>
    </w:pPr>
    <w:rPr>
      <w:rFonts w:ascii="Liberation Serif" w:eastAsia="Noto Serif CJK SC" w:hAnsi="Liberation Serif" w:cs="Noto Sans"/>
      <w:kern w:val="2"/>
      <w:sz w:val="24"/>
      <w:szCs w:val="24"/>
      <w:lang w:val="en-US" w:eastAsia="zh-CN" w:bidi="hi-I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53FCC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val="tr-TR" w:eastAsia="en-US" w:bidi="ar-SA"/>
    </w:rPr>
  </w:style>
  <w:style w:type="character" w:customStyle="1" w:styleId="stBilgiChar">
    <w:name w:val="Üst Bilgi Char"/>
    <w:basedOn w:val="VarsaylanParagrafYazTipi"/>
    <w:link w:val="stBilgi"/>
    <w:uiPriority w:val="99"/>
    <w:rsid w:val="00053FCC"/>
  </w:style>
  <w:style w:type="paragraph" w:styleId="AltBilgi">
    <w:name w:val="footer"/>
    <w:basedOn w:val="Normal"/>
    <w:link w:val="AltBilgiChar"/>
    <w:uiPriority w:val="99"/>
    <w:unhideWhenUsed/>
    <w:rsid w:val="00053FCC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val="tr-TR" w:eastAsia="en-US" w:bidi="ar-SA"/>
    </w:rPr>
  </w:style>
  <w:style w:type="character" w:customStyle="1" w:styleId="AltBilgiChar">
    <w:name w:val="Alt Bilgi Char"/>
    <w:basedOn w:val="VarsaylanParagrafYazTipi"/>
    <w:link w:val="AltBilgi"/>
    <w:uiPriority w:val="99"/>
    <w:rsid w:val="00053FCC"/>
  </w:style>
  <w:style w:type="table" w:styleId="TabloKlavuzu">
    <w:name w:val="Table Grid"/>
    <w:basedOn w:val="NormalTablo"/>
    <w:uiPriority w:val="39"/>
    <w:rsid w:val="002E0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D2793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4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F017DE59BD9D4BA6A14289BDF31CE3" ma:contentTypeVersion="8" ma:contentTypeDescription="Create a new document." ma:contentTypeScope="" ma:versionID="0866b4ac87eaa183ff8c7808d967591b">
  <xsd:schema xmlns:xsd="http://www.w3.org/2001/XMLSchema" xmlns:xs="http://www.w3.org/2001/XMLSchema" xmlns:p="http://schemas.microsoft.com/office/2006/metadata/properties" xmlns:ns1="http://schemas.microsoft.com/sharepoint/v3" xmlns:ns2="4a2ce632-3ebe-48ff-a8b1-ed342ea1f401" xmlns:ns3="68913d9e-3541-451c-9afb-339bfbb0cd4a" targetNamespace="http://schemas.microsoft.com/office/2006/metadata/properties" ma:root="true" ma:fieldsID="73a80784bd99220ce21d3ccc62a4cce1" ns1:_="" ns2:_="" ns3:_="">
    <xsd:import namespace="http://schemas.microsoft.com/sharepoint/v3"/>
    <xsd:import namespace="4a2ce632-3ebe-48ff-a8b1-ed342ea1f401"/>
    <xsd:import namespace="68913d9e-3541-451c-9afb-339bfbb0cd4a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_dlc_DocId" minOccurs="0"/>
                <xsd:element ref="ns2:_dlc_DocIdUrl" minOccurs="0"/>
                <xsd:element ref="ns2:_dlc_DocIdPersistId" minOccurs="0"/>
                <xsd:element ref="ns2:TaxKeywordTaxHTField" minOccurs="0"/>
                <xsd:element ref="ns2:TaxCatchAll" minOccurs="0"/>
                <xsd:element ref="ns3:YayinTarih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2ce632-3ebe-48ff-a8b1-ed342ea1f40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1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KeywordTaxHTField" ma:index="15" nillable="true" ma:taxonomy="true" ma:internalName="TaxKeywordTaxHTField" ma:taxonomyFieldName="TaxKeyword" ma:displayName="Enterprise Keywords" ma:fieldId="{23f27201-bee3-471e-b2e7-b64fd8b7ca38}" ma:taxonomyMulti="true" ma:sspId="00000000-0000-0000-0000-000000000000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6" nillable="true" ma:displayName="Taxonomy Catch All Column" ma:description="" ma:hidden="true" ma:list="{50a209d2-4676-4faf-9977-419d27bce538}" ma:internalName="TaxCatchAll" ma:showField="CatchAllData" ma:web="4a2ce632-3ebe-48ff-a8b1-ed342ea1f4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913d9e-3541-451c-9afb-339bfbb0cd4a" elementFormDefault="qualified">
    <xsd:import namespace="http://schemas.microsoft.com/office/2006/documentManagement/types"/>
    <xsd:import namespace="http://schemas.microsoft.com/office/infopath/2007/PartnerControls"/>
    <xsd:element name="YayinTarihi" ma:index="18" nillable="true" ma:displayName="Yayın Tarihi" ma:format="DateOnly" ma:internalName="YayinTarihi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4a2ce632-3ebe-48ff-a8b1-ed342ea1f401">
      <Terms xmlns="http://schemas.microsoft.com/office/infopath/2007/PartnerControls"/>
    </TaxKeywordTaxHTField>
    <YayinTarihi xmlns="68913d9e-3541-451c-9afb-339bfbb0cd4a" xsi:nil="true"/>
    <PublishingExpirationDate xmlns="http://schemas.microsoft.com/sharepoint/v3" xsi:nil="true"/>
    <PublishingStartDate xmlns="http://schemas.microsoft.com/sharepoint/v3" xsi:nil="true"/>
    <TaxCatchAll xmlns="4a2ce632-3ebe-48ff-a8b1-ed342ea1f401"/>
    <_dlc_DocId xmlns="4a2ce632-3ebe-48ff-a8b1-ed342ea1f401">DKFT66RQZEX3-1797567310-651</_dlc_DocId>
    <_dlc_DocIdUrl xmlns="4a2ce632-3ebe-48ff-a8b1-ed342ea1f401">
      <Url>https://disiliskiler.diyanet.gov.tr/_layouts/15/DocIdRedir.aspx?ID=DKFT66RQZEX3-1797567310-651</Url>
      <Description>DKFT66RQZEX3-1797567310-651</Description>
    </_dlc_DocIdUrl>
  </documentManagement>
</p:properties>
</file>

<file path=customXml/itemProps1.xml><?xml version="1.0" encoding="utf-8"?>
<ds:datastoreItem xmlns:ds="http://schemas.openxmlformats.org/officeDocument/2006/customXml" ds:itemID="{C458F9DC-4F38-42A4-B210-04F0E531BDAD}"/>
</file>

<file path=customXml/itemProps2.xml><?xml version="1.0" encoding="utf-8"?>
<ds:datastoreItem xmlns:ds="http://schemas.openxmlformats.org/officeDocument/2006/customXml" ds:itemID="{A0C0336C-32FD-4BAC-8930-075CF456C726}"/>
</file>

<file path=customXml/itemProps3.xml><?xml version="1.0" encoding="utf-8"?>
<ds:datastoreItem xmlns:ds="http://schemas.openxmlformats.org/officeDocument/2006/customXml" ds:itemID="{73180F97-ADB6-48E9-B9CA-D44E7113E9FF}"/>
</file>

<file path=customXml/itemProps4.xml><?xml version="1.0" encoding="utf-8"?>
<ds:datastoreItem xmlns:ds="http://schemas.openxmlformats.org/officeDocument/2006/customXml" ds:itemID="{FA1D38A9-8B7E-4B86-ACF4-2BB978893D8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MSE</dc:creator>
  <cp:keywords/>
  <dc:description/>
  <cp:lastModifiedBy>MSE</cp:lastModifiedBy>
  <cp:revision>4</cp:revision>
  <dcterms:created xsi:type="dcterms:W3CDTF">2026-07-28T12:54:00Z</dcterms:created>
  <dcterms:modified xsi:type="dcterms:W3CDTF">2026-07-28T14:18:00Z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0x010100EDF017DE59BD9D4BA6A14289BDF31CE3</vt:lpwstr>
  </property>
  <property fmtid="{D5CDD505-2E9C-101B-9397-08002B2CF9AE}" pid="3" name="_dlc_DocIdItemGuid">
    <vt:lpwstr>4346a600-b8d6-4ad5-91d9-dd072a4423f7</vt:lpwstr>
  </property>
</Properties>
</file>